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>
          <w:b w:val="1"/>
          <w:sz w:val="30"/>
          <w:szCs w:val="30"/>
          <w:u w:val="single"/>
        </w:rPr>
      </w:pPr>
      <w:bookmarkStart w:colFirst="0" w:colLast="0" w:name="_70l9r0lg50ky" w:id="0"/>
      <w:bookmarkEnd w:id="0"/>
      <w:r w:rsidDel="00000000" w:rsidR="00000000" w:rsidRPr="00000000">
        <w:rPr>
          <w:b w:val="1"/>
          <w:sz w:val="30"/>
          <w:szCs w:val="30"/>
          <w:u w:val="single"/>
          <w:rtl w:val="0"/>
        </w:rPr>
        <w:t xml:space="preserve">Case Management Policy: Survivor-Centered Support Framework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 Policy Purpose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This internal policy has been developed to standardise our survivor support processes in order to ensure the provision of comprehensive survivor-centered care that protects their dignity and facilitates holistic care. 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2. Guiding Principles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ind w:left="720" w:hanging="360"/>
        <w:jc w:val="both"/>
      </w:pPr>
      <w:r w:rsidDel="00000000" w:rsidR="00000000" w:rsidRPr="00000000">
        <w:rPr>
          <w:sz w:val="24"/>
          <w:szCs w:val="24"/>
          <w:rtl w:val="0"/>
        </w:rPr>
        <w:t xml:space="preserve">Trauma-informed approach: </w:t>
      </w:r>
      <w:r w:rsidDel="00000000" w:rsidR="00000000" w:rsidRPr="00000000">
        <w:rPr>
          <w:color w:val="231820"/>
          <w:sz w:val="23"/>
          <w:szCs w:val="23"/>
          <w:rtl w:val="0"/>
        </w:rPr>
        <w:t xml:space="preserve">We recognise the impact that trauma has on the survivors we work with and deliver our services with the aim of avoiding re-traumatisation.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Survivor autonomy: We respect the survivor’s ability to make their own choices and decisions about their lives and bodies.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Confidentiality: We respect the survivor’s right to </w:t>
      </w:r>
      <w:r w:rsidDel="00000000" w:rsidR="00000000" w:rsidRPr="00000000">
        <w:rPr>
          <w:color w:val="040c28"/>
          <w:sz w:val="24"/>
          <w:szCs w:val="24"/>
          <w:rtl w:val="0"/>
        </w:rPr>
        <w:t xml:space="preserve">have any information about them treated with respect</w:t>
      </w:r>
      <w:r w:rsidDel="00000000" w:rsidR="00000000" w:rsidRPr="00000000">
        <w:rPr>
          <w:color w:val="1f1f1f"/>
          <w:sz w:val="24"/>
          <w:szCs w:val="24"/>
          <w:highlight w:val="white"/>
          <w:rtl w:val="0"/>
        </w:rPr>
        <w:t xml:space="preserve"> and shall only share their information where necessary and with prior consent.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Individualized support: We acknowledge that survivors have different needs and shall endeavour to take their unique needs into consideration as we offer our services.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Intersectional understanding: We recognise that different aspects of survivors’ identities and experiences can lead to multiple forms of discrimination, marginalisation and violence.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 Initial Assessment</w:t>
      </w:r>
    </w:p>
    <w:p w:rsidR="00000000" w:rsidDel="00000000" w:rsidP="00000000" w:rsidRDefault="00000000" w:rsidRPr="00000000" w14:paraId="00000010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3.1 Intake Procedures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Conduct a comprehensive initial screening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Risk assessment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Immediate safety evaluation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Consent-based information gathering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3.2 Documentation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Confidential case files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Standardized assessment tools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Minimal necessary information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Secure record management</w:t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 Support Planning</w:t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4.1 Individualized Support Plan</w:t>
      </w:r>
    </w:p>
    <w:p w:rsidR="00000000" w:rsidDel="00000000" w:rsidP="00000000" w:rsidRDefault="00000000" w:rsidRPr="00000000" w14:paraId="0000001F">
      <w:pPr>
        <w:numPr>
          <w:ilvl w:val="0"/>
          <w:numId w:val="1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Survivor-driven goals</w:t>
      </w:r>
    </w:p>
    <w:p w:rsidR="00000000" w:rsidDel="00000000" w:rsidP="00000000" w:rsidRDefault="00000000" w:rsidRPr="00000000" w14:paraId="00000020">
      <w:pPr>
        <w:numPr>
          <w:ilvl w:val="0"/>
          <w:numId w:val="1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Multidisciplinary approach</w:t>
      </w:r>
    </w:p>
    <w:p w:rsidR="00000000" w:rsidDel="00000000" w:rsidP="00000000" w:rsidRDefault="00000000" w:rsidRPr="00000000" w14:paraId="00000021">
      <w:pPr>
        <w:numPr>
          <w:ilvl w:val="0"/>
          <w:numId w:val="1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Adaptive intervention strategies</w:t>
      </w:r>
    </w:p>
    <w:p w:rsidR="00000000" w:rsidDel="00000000" w:rsidP="00000000" w:rsidRDefault="00000000" w:rsidRPr="00000000" w14:paraId="00000022">
      <w:pPr>
        <w:numPr>
          <w:ilvl w:val="0"/>
          <w:numId w:val="1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Regular plan reviews</w:t>
      </w:r>
    </w:p>
    <w:p w:rsidR="00000000" w:rsidDel="00000000" w:rsidP="00000000" w:rsidRDefault="00000000" w:rsidRPr="00000000" w14:paraId="00000023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4.2 Support Areas</w:t>
      </w:r>
    </w:p>
    <w:p w:rsidR="00000000" w:rsidDel="00000000" w:rsidP="00000000" w:rsidRDefault="00000000" w:rsidRPr="00000000" w14:paraId="00000025">
      <w:pPr>
        <w:numPr>
          <w:ilvl w:val="0"/>
          <w:numId w:val="15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Psychological counseling</w:t>
      </w:r>
    </w:p>
    <w:p w:rsidR="00000000" w:rsidDel="00000000" w:rsidP="00000000" w:rsidRDefault="00000000" w:rsidRPr="00000000" w14:paraId="00000026">
      <w:pPr>
        <w:numPr>
          <w:ilvl w:val="0"/>
          <w:numId w:val="15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Legal assistance</w:t>
      </w:r>
    </w:p>
    <w:p w:rsidR="00000000" w:rsidDel="00000000" w:rsidP="00000000" w:rsidRDefault="00000000" w:rsidRPr="00000000" w14:paraId="00000027">
      <w:pPr>
        <w:numPr>
          <w:ilvl w:val="0"/>
          <w:numId w:val="15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Medical support</w:t>
      </w:r>
    </w:p>
    <w:p w:rsidR="00000000" w:rsidDel="00000000" w:rsidP="00000000" w:rsidRDefault="00000000" w:rsidRPr="00000000" w14:paraId="00000028">
      <w:pPr>
        <w:numPr>
          <w:ilvl w:val="0"/>
          <w:numId w:val="15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Economic empowerment</w:t>
      </w:r>
    </w:p>
    <w:p w:rsidR="00000000" w:rsidDel="00000000" w:rsidP="00000000" w:rsidRDefault="00000000" w:rsidRPr="00000000" w14:paraId="00000029">
      <w:pPr>
        <w:numPr>
          <w:ilvl w:val="0"/>
          <w:numId w:val="15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Social reintegration</w:t>
      </w:r>
    </w:p>
    <w:p w:rsidR="00000000" w:rsidDel="00000000" w:rsidP="00000000" w:rsidRDefault="00000000" w:rsidRPr="00000000" w14:paraId="0000002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5. Intervention Strategies</w:t>
      </w:r>
    </w:p>
    <w:p w:rsidR="00000000" w:rsidDel="00000000" w:rsidP="00000000" w:rsidRDefault="00000000" w:rsidRPr="00000000" w14:paraId="0000002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5.1 Intervention Types</w:t>
      </w:r>
    </w:p>
    <w:p w:rsidR="00000000" w:rsidDel="00000000" w:rsidP="00000000" w:rsidRDefault="00000000" w:rsidRPr="00000000" w14:paraId="0000002E">
      <w:pPr>
        <w:numPr>
          <w:ilvl w:val="0"/>
          <w:numId w:val="13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Individual counseling</w:t>
      </w:r>
    </w:p>
    <w:p w:rsidR="00000000" w:rsidDel="00000000" w:rsidP="00000000" w:rsidRDefault="00000000" w:rsidRPr="00000000" w14:paraId="0000002F">
      <w:pPr>
        <w:numPr>
          <w:ilvl w:val="0"/>
          <w:numId w:val="13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Group support</w:t>
      </w:r>
    </w:p>
    <w:p w:rsidR="00000000" w:rsidDel="00000000" w:rsidP="00000000" w:rsidRDefault="00000000" w:rsidRPr="00000000" w14:paraId="00000030">
      <w:pPr>
        <w:numPr>
          <w:ilvl w:val="0"/>
          <w:numId w:val="13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Family therapy</w:t>
      </w:r>
    </w:p>
    <w:p w:rsidR="00000000" w:rsidDel="00000000" w:rsidP="00000000" w:rsidRDefault="00000000" w:rsidRPr="00000000" w14:paraId="00000031">
      <w:pPr>
        <w:numPr>
          <w:ilvl w:val="0"/>
          <w:numId w:val="13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Community reintegration</w:t>
      </w:r>
    </w:p>
    <w:p w:rsidR="00000000" w:rsidDel="00000000" w:rsidP="00000000" w:rsidRDefault="00000000" w:rsidRPr="00000000" w14:paraId="00000032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5.2 Specialized Support</w:t>
      </w:r>
    </w:p>
    <w:p w:rsidR="00000000" w:rsidDel="00000000" w:rsidP="00000000" w:rsidRDefault="00000000" w:rsidRPr="00000000" w14:paraId="00000034">
      <w:pPr>
        <w:numPr>
          <w:ilvl w:val="0"/>
          <w:numId w:val="9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Trauma-specific interventions</w:t>
      </w:r>
    </w:p>
    <w:p w:rsidR="00000000" w:rsidDel="00000000" w:rsidP="00000000" w:rsidRDefault="00000000" w:rsidRPr="00000000" w14:paraId="00000035">
      <w:pPr>
        <w:numPr>
          <w:ilvl w:val="0"/>
          <w:numId w:val="9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Cultural sensitivity</w:t>
      </w:r>
    </w:p>
    <w:p w:rsidR="00000000" w:rsidDel="00000000" w:rsidP="00000000" w:rsidRDefault="00000000" w:rsidRPr="00000000" w14:paraId="00000036">
      <w:pPr>
        <w:numPr>
          <w:ilvl w:val="0"/>
          <w:numId w:val="9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Age-appropriate approaches</w:t>
      </w:r>
    </w:p>
    <w:p w:rsidR="00000000" w:rsidDel="00000000" w:rsidP="00000000" w:rsidRDefault="00000000" w:rsidRPr="00000000" w14:paraId="00000037">
      <w:pPr>
        <w:numPr>
          <w:ilvl w:val="0"/>
          <w:numId w:val="9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Disability-inclusive services</w:t>
      </w:r>
    </w:p>
    <w:p w:rsidR="00000000" w:rsidDel="00000000" w:rsidP="00000000" w:rsidRDefault="00000000" w:rsidRPr="00000000" w14:paraId="0000003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6. Monitoring and Evaluation</w:t>
      </w:r>
    </w:p>
    <w:p w:rsidR="00000000" w:rsidDel="00000000" w:rsidP="00000000" w:rsidRDefault="00000000" w:rsidRPr="00000000" w14:paraId="0000003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6.1 Progress Tracking</w:t>
      </w:r>
    </w:p>
    <w:p w:rsidR="00000000" w:rsidDel="00000000" w:rsidP="00000000" w:rsidRDefault="00000000" w:rsidRPr="00000000" w14:paraId="0000003C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Regular case reviews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Outcome measurement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Survivor feedback integration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Continuous improvement</w:t>
      </w:r>
    </w:p>
    <w:p w:rsidR="00000000" w:rsidDel="00000000" w:rsidP="00000000" w:rsidRDefault="00000000" w:rsidRPr="00000000" w14:paraId="00000040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6.2 Impact Assessment</w:t>
      </w:r>
    </w:p>
    <w:p w:rsidR="00000000" w:rsidDel="00000000" w:rsidP="00000000" w:rsidRDefault="00000000" w:rsidRPr="00000000" w14:paraId="00000042">
      <w:pPr>
        <w:numPr>
          <w:ilvl w:val="0"/>
          <w:numId w:val="1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Long-term follow-up</w:t>
      </w:r>
    </w:p>
    <w:p w:rsidR="00000000" w:rsidDel="00000000" w:rsidP="00000000" w:rsidRDefault="00000000" w:rsidRPr="00000000" w14:paraId="00000043">
      <w:pPr>
        <w:numPr>
          <w:ilvl w:val="0"/>
          <w:numId w:val="1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Survivors' life transformation</w:t>
      </w:r>
    </w:p>
    <w:p w:rsidR="00000000" w:rsidDel="00000000" w:rsidP="00000000" w:rsidRDefault="00000000" w:rsidRPr="00000000" w14:paraId="00000044">
      <w:pPr>
        <w:numPr>
          <w:ilvl w:val="0"/>
          <w:numId w:val="1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Program effectiveness analysis</w:t>
      </w:r>
    </w:p>
    <w:p w:rsidR="00000000" w:rsidDel="00000000" w:rsidP="00000000" w:rsidRDefault="00000000" w:rsidRPr="00000000" w14:paraId="00000045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7. Confidentiality and Ethics</w:t>
      </w:r>
    </w:p>
    <w:p w:rsidR="00000000" w:rsidDel="00000000" w:rsidP="00000000" w:rsidRDefault="00000000" w:rsidRPr="00000000" w14:paraId="0000004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7.1 Information Management</w:t>
      </w:r>
    </w:p>
    <w:p w:rsidR="00000000" w:rsidDel="00000000" w:rsidP="00000000" w:rsidRDefault="00000000" w:rsidRPr="00000000" w14:paraId="00000049">
      <w:pPr>
        <w:numPr>
          <w:ilvl w:val="0"/>
          <w:numId w:val="10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Strict confidentiality</w:t>
      </w:r>
    </w:p>
    <w:p w:rsidR="00000000" w:rsidDel="00000000" w:rsidP="00000000" w:rsidRDefault="00000000" w:rsidRPr="00000000" w14:paraId="0000004A">
      <w:pPr>
        <w:numPr>
          <w:ilvl w:val="0"/>
          <w:numId w:val="10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Limited information sharing</w:t>
      </w:r>
    </w:p>
    <w:p w:rsidR="00000000" w:rsidDel="00000000" w:rsidP="00000000" w:rsidRDefault="00000000" w:rsidRPr="00000000" w14:paraId="0000004B">
      <w:pPr>
        <w:numPr>
          <w:ilvl w:val="0"/>
          <w:numId w:val="10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Survivor consent protocols</w:t>
      </w:r>
    </w:p>
    <w:p w:rsidR="00000000" w:rsidDel="00000000" w:rsidP="00000000" w:rsidRDefault="00000000" w:rsidRPr="00000000" w14:paraId="0000004C">
      <w:pPr>
        <w:numPr>
          <w:ilvl w:val="0"/>
          <w:numId w:val="10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 protection compliance</w:t>
      </w:r>
    </w:p>
    <w:p w:rsidR="00000000" w:rsidDel="00000000" w:rsidP="00000000" w:rsidRDefault="00000000" w:rsidRPr="00000000" w14:paraId="0000004D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7.2 Ethical Standards</w:t>
      </w:r>
    </w:p>
    <w:p w:rsidR="00000000" w:rsidDel="00000000" w:rsidP="00000000" w:rsidRDefault="00000000" w:rsidRPr="00000000" w14:paraId="0000004F">
      <w:pPr>
        <w:numPr>
          <w:ilvl w:val="0"/>
          <w:numId w:val="6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Non-discrimination</w:t>
      </w:r>
    </w:p>
    <w:p w:rsidR="00000000" w:rsidDel="00000000" w:rsidP="00000000" w:rsidRDefault="00000000" w:rsidRPr="00000000" w14:paraId="00000050">
      <w:pPr>
        <w:numPr>
          <w:ilvl w:val="0"/>
          <w:numId w:val="6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Respect for autonomy</w:t>
      </w:r>
    </w:p>
    <w:p w:rsidR="00000000" w:rsidDel="00000000" w:rsidP="00000000" w:rsidRDefault="00000000" w:rsidRPr="00000000" w14:paraId="00000051">
      <w:pPr>
        <w:numPr>
          <w:ilvl w:val="0"/>
          <w:numId w:val="6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Transparency</w:t>
      </w:r>
    </w:p>
    <w:p w:rsidR="00000000" w:rsidDel="00000000" w:rsidP="00000000" w:rsidRDefault="00000000" w:rsidRPr="00000000" w14:paraId="00000052">
      <w:pPr>
        <w:numPr>
          <w:ilvl w:val="0"/>
          <w:numId w:val="6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Informed consent</w:t>
      </w:r>
    </w:p>
    <w:p w:rsidR="00000000" w:rsidDel="00000000" w:rsidP="00000000" w:rsidRDefault="00000000" w:rsidRPr="00000000" w14:paraId="0000005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8. Referral and Networking</w:t>
      </w:r>
    </w:p>
    <w:p w:rsidR="00000000" w:rsidDel="00000000" w:rsidP="00000000" w:rsidRDefault="00000000" w:rsidRPr="00000000" w14:paraId="00000055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8.1 Support Ecosystem</w:t>
      </w:r>
    </w:p>
    <w:p w:rsidR="00000000" w:rsidDel="00000000" w:rsidP="00000000" w:rsidRDefault="00000000" w:rsidRPr="00000000" w14:paraId="00000057">
      <w:pPr>
        <w:numPr>
          <w:ilvl w:val="0"/>
          <w:numId w:val="14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Interagency collaboration</w:t>
      </w:r>
    </w:p>
    <w:p w:rsidR="00000000" w:rsidDel="00000000" w:rsidP="00000000" w:rsidRDefault="00000000" w:rsidRPr="00000000" w14:paraId="00000058">
      <w:pPr>
        <w:numPr>
          <w:ilvl w:val="0"/>
          <w:numId w:val="14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Comprehensive referral network</w:t>
      </w:r>
    </w:p>
    <w:p w:rsidR="00000000" w:rsidDel="00000000" w:rsidP="00000000" w:rsidRDefault="00000000" w:rsidRPr="00000000" w14:paraId="00000059">
      <w:pPr>
        <w:numPr>
          <w:ilvl w:val="0"/>
          <w:numId w:val="14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Seamless service transitions</w:t>
      </w:r>
    </w:p>
    <w:p w:rsidR="00000000" w:rsidDel="00000000" w:rsidP="00000000" w:rsidRDefault="00000000" w:rsidRPr="00000000" w14:paraId="0000005A">
      <w:pPr>
        <w:numPr>
          <w:ilvl w:val="0"/>
          <w:numId w:val="14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Resource optimization</w:t>
      </w:r>
    </w:p>
    <w:p w:rsidR="00000000" w:rsidDel="00000000" w:rsidP="00000000" w:rsidRDefault="00000000" w:rsidRPr="00000000" w14:paraId="0000005B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8.2 External Partnerships</w:t>
      </w:r>
    </w:p>
    <w:p w:rsidR="00000000" w:rsidDel="00000000" w:rsidP="00000000" w:rsidRDefault="00000000" w:rsidRPr="00000000" w14:paraId="0000005D">
      <w:pPr>
        <w:numPr>
          <w:ilvl w:val="0"/>
          <w:numId w:val="4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Legal services</w:t>
      </w:r>
    </w:p>
    <w:p w:rsidR="00000000" w:rsidDel="00000000" w:rsidP="00000000" w:rsidRDefault="00000000" w:rsidRPr="00000000" w14:paraId="0000005E">
      <w:pPr>
        <w:numPr>
          <w:ilvl w:val="0"/>
          <w:numId w:val="4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Healthcare providers</w:t>
      </w:r>
    </w:p>
    <w:p w:rsidR="00000000" w:rsidDel="00000000" w:rsidP="00000000" w:rsidRDefault="00000000" w:rsidRPr="00000000" w14:paraId="0000005F">
      <w:pPr>
        <w:numPr>
          <w:ilvl w:val="0"/>
          <w:numId w:val="4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Economic support organizations</w:t>
      </w:r>
    </w:p>
    <w:p w:rsidR="00000000" w:rsidDel="00000000" w:rsidP="00000000" w:rsidRDefault="00000000" w:rsidRPr="00000000" w14:paraId="00000060">
      <w:pPr>
        <w:numPr>
          <w:ilvl w:val="0"/>
          <w:numId w:val="4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Community resources</w:t>
      </w:r>
    </w:p>
    <w:p w:rsidR="00000000" w:rsidDel="00000000" w:rsidP="00000000" w:rsidRDefault="00000000" w:rsidRPr="00000000" w14:paraId="0000006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9. Staff Training and Support</w:t>
      </w:r>
    </w:p>
    <w:p w:rsidR="00000000" w:rsidDel="00000000" w:rsidP="00000000" w:rsidRDefault="00000000" w:rsidRPr="00000000" w14:paraId="00000063">
      <w:pPr>
        <w:numPr>
          <w:ilvl w:val="0"/>
          <w:numId w:val="8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Ongoing professional development</w:t>
      </w:r>
    </w:p>
    <w:p w:rsidR="00000000" w:rsidDel="00000000" w:rsidP="00000000" w:rsidRDefault="00000000" w:rsidRPr="00000000" w14:paraId="00000064">
      <w:pPr>
        <w:numPr>
          <w:ilvl w:val="0"/>
          <w:numId w:val="8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Trauma-informed care training</w:t>
      </w:r>
    </w:p>
    <w:p w:rsidR="00000000" w:rsidDel="00000000" w:rsidP="00000000" w:rsidRDefault="00000000" w:rsidRPr="00000000" w14:paraId="00000065">
      <w:pPr>
        <w:numPr>
          <w:ilvl w:val="0"/>
          <w:numId w:val="8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Case management skills</w:t>
      </w:r>
    </w:p>
    <w:p w:rsidR="00000000" w:rsidDel="00000000" w:rsidP="00000000" w:rsidRDefault="00000000" w:rsidRPr="00000000" w14:paraId="00000066">
      <w:pPr>
        <w:numPr>
          <w:ilvl w:val="0"/>
          <w:numId w:val="8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Emotional wellness support</w:t>
      </w:r>
    </w:p>
    <w:p w:rsidR="00000000" w:rsidDel="00000000" w:rsidP="00000000" w:rsidRDefault="00000000" w:rsidRPr="00000000" w14:paraId="0000006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10. Policy Review and Evolution</w:t>
      </w:r>
    </w:p>
    <w:p w:rsidR="00000000" w:rsidDel="00000000" w:rsidP="00000000" w:rsidRDefault="00000000" w:rsidRPr="00000000" w14:paraId="00000069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Annual comprehensive review</w:t>
      </w:r>
    </w:p>
    <w:p w:rsidR="00000000" w:rsidDel="00000000" w:rsidP="00000000" w:rsidRDefault="00000000" w:rsidRPr="00000000" w14:paraId="0000006A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Stakeholder input</w:t>
      </w:r>
    </w:p>
    <w:p w:rsidR="00000000" w:rsidDel="00000000" w:rsidP="00000000" w:rsidRDefault="00000000" w:rsidRPr="00000000" w14:paraId="0000006B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Emerging best practices</w:t>
      </w:r>
    </w:p>
    <w:p w:rsidR="00000000" w:rsidDel="00000000" w:rsidP="00000000" w:rsidRDefault="00000000" w:rsidRPr="00000000" w14:paraId="0000006C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Adaptive policy framework</w:t>
      </w:r>
    </w:p>
    <w:p w:rsidR="00000000" w:rsidDel="00000000" w:rsidP="00000000" w:rsidRDefault="00000000" w:rsidRPr="00000000" w14:paraId="0000006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Effective Date:................................ </w:t>
      </w:r>
    </w:p>
    <w:p w:rsidR="00000000" w:rsidDel="00000000" w:rsidP="00000000" w:rsidRDefault="00000000" w:rsidRPr="00000000" w14:paraId="0000006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Review Cycle: Annual, Every two years, other……………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